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D9" w:rsidRDefault="00AE027A" w:rsidP="00524166">
      <w:pPr>
        <w:pStyle w:val="a3"/>
        <w:ind w:left="4536" w:firstLine="42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70485</wp:posOffset>
            </wp:positionV>
            <wp:extent cx="2609850" cy="1743075"/>
            <wp:effectExtent l="19050" t="0" r="0" b="0"/>
            <wp:wrapNone/>
            <wp:docPr id="11" name="Рисунок 11" descr="C:\Documents and Settings\Администратор\Рабочий стол\p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pi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9D9">
        <w:t>Со времен Петра I (XVII век) на Руси в праздничные и торжественные дни устраивают фейерверки, завораживающее действие которых на людей можно сравнить лишь с впечатлениями от красивой сказки.</w:t>
      </w:r>
    </w:p>
    <w:p w:rsidR="00B709D9" w:rsidRDefault="00B709D9" w:rsidP="00524166">
      <w:pPr>
        <w:pStyle w:val="a3"/>
        <w:ind w:left="4536" w:firstLine="426"/>
        <w:jc w:val="both"/>
      </w:pPr>
      <w:r>
        <w:t xml:space="preserve">В дореволюционное время (конец </w:t>
      </w:r>
      <w:proofErr w:type="gramStart"/>
      <w:r>
        <w:t>Х</w:t>
      </w:r>
      <w:proofErr w:type="gramEnd"/>
      <w:r>
        <w:t>IX века – начало ХХ века) фейерверки устраивали на различных празднествах с привлечением наемных опытных пиротехников.  В советское время фейерверки устраивались как салюты специальными салютными подразделениями.</w:t>
      </w:r>
    </w:p>
    <w:p w:rsidR="00B709D9" w:rsidRDefault="00B709D9" w:rsidP="00524166">
      <w:pPr>
        <w:pStyle w:val="a3"/>
        <w:ind w:firstLine="709"/>
        <w:jc w:val="both"/>
      </w:pPr>
      <w:r>
        <w:t xml:space="preserve">Современный рынок гражданской пиротехники формировался с 90-х годов прошлого века. Кроме бенгальских огней и хлопушек в розничной продаже появились петарды, ракеты, фонтаны, салюты. На отечественный рынок хлынул поток импортной пиротехнической продукции, зачастую весьма низкого качества и поэтому весьма </w:t>
      </w:r>
      <w:proofErr w:type="spellStart"/>
      <w:r>
        <w:t>пожаровзрывоопасной</w:t>
      </w:r>
      <w:proofErr w:type="spellEnd"/>
      <w:r>
        <w:t>.</w:t>
      </w:r>
    </w:p>
    <w:p w:rsidR="00B709D9" w:rsidRDefault="00B709D9" w:rsidP="00524166">
      <w:pPr>
        <w:pStyle w:val="a3"/>
        <w:ind w:firstLine="709"/>
        <w:jc w:val="both"/>
      </w:pPr>
      <w:r>
        <w:t xml:space="preserve">К сожалению, недостаточное внимание к вопросам обеспечения безопасности в процессе обращения (производства, хранения, транспортирования, реализации, применения и утилизации) фейерверочных пиротехнических изделий (ПИ), несоблюдение необходимых мер пожарной безопасности зачастую приводит к многочисленным пожарам и взрывам, </w:t>
      </w:r>
      <w:proofErr w:type="spellStart"/>
      <w:r>
        <w:t>травмированию</w:t>
      </w:r>
      <w:proofErr w:type="spellEnd"/>
      <w:r>
        <w:t xml:space="preserve"> и гибели людей, в том числе и детей.</w:t>
      </w:r>
    </w:p>
    <w:p w:rsidR="00B709D9" w:rsidRPr="00D97536" w:rsidRDefault="00B709D9" w:rsidP="00524166">
      <w:pPr>
        <w:pStyle w:val="a3"/>
        <w:jc w:val="center"/>
        <w:rPr>
          <w:b/>
        </w:rPr>
      </w:pPr>
      <w:r w:rsidRPr="00D97536">
        <w:rPr>
          <w:b/>
        </w:rPr>
        <w:t>Правила безопасного обращения с пиротехникой:</w:t>
      </w:r>
    </w:p>
    <w:p w:rsidR="00B709D9" w:rsidRDefault="00B709D9" w:rsidP="00B709D9">
      <w:pPr>
        <w:pStyle w:val="a3"/>
      </w:pPr>
      <w:r>
        <w:t>НЕ нарушайте правила пользования, изложенные в инструкции</w:t>
      </w:r>
    </w:p>
    <w:p w:rsidR="00B709D9" w:rsidRDefault="00B709D9" w:rsidP="00B709D9">
      <w:pPr>
        <w:pStyle w:val="a3"/>
      </w:pPr>
      <w:r>
        <w:t>НЕ пользуйтесь пиротехникой в помещении</w:t>
      </w:r>
    </w:p>
    <w:p w:rsidR="00B709D9" w:rsidRDefault="00B709D9" w:rsidP="00B709D9">
      <w:pPr>
        <w:pStyle w:val="a3"/>
      </w:pPr>
      <w:r>
        <w:t>НЕ используйте пиротехнику, имеющую повреждение корпуса</w:t>
      </w:r>
    </w:p>
    <w:p w:rsidR="00B709D9" w:rsidRDefault="00B709D9" w:rsidP="00B709D9">
      <w:pPr>
        <w:pStyle w:val="a3"/>
      </w:pPr>
      <w:r>
        <w:t>НЕ направляйте ракеты в сторону людей и домов</w:t>
      </w:r>
    </w:p>
    <w:p w:rsidR="00B709D9" w:rsidRDefault="00B709D9" w:rsidP="00B709D9">
      <w:pPr>
        <w:pStyle w:val="a3"/>
      </w:pPr>
      <w:r>
        <w:t>НЕ разбирайте пиротехнические изделия</w:t>
      </w:r>
    </w:p>
    <w:p w:rsidR="00B709D9" w:rsidRDefault="00B709D9" w:rsidP="00B709D9">
      <w:pPr>
        <w:pStyle w:val="a3"/>
      </w:pPr>
      <w:r>
        <w:t>НЕ запускайте петарды самостоятельно</w:t>
      </w:r>
      <w:r w:rsidR="00D97536">
        <w:t xml:space="preserve"> без наблюдения взрослых</w:t>
      </w:r>
    </w:p>
    <w:p w:rsidR="00D97536" w:rsidRDefault="00AE027A" w:rsidP="00B709D9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227965</wp:posOffset>
            </wp:positionV>
            <wp:extent cx="2552700" cy="1924050"/>
            <wp:effectExtent l="19050" t="0" r="0" b="0"/>
            <wp:wrapNone/>
            <wp:docPr id="1" name="Рисунок 1" descr="C:\Documents and Settings\Администратор\Рабочий стол\4103_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4103_F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36">
        <w:t xml:space="preserve">НЕ подходите сразу к отработавшему пиротехническому изделию </w:t>
      </w:r>
    </w:p>
    <w:sectPr w:rsidR="00D97536" w:rsidSect="00B7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09D9"/>
    <w:rsid w:val="00122FE5"/>
    <w:rsid w:val="00270CDE"/>
    <w:rsid w:val="00524166"/>
    <w:rsid w:val="00565CE5"/>
    <w:rsid w:val="00607BC2"/>
    <w:rsid w:val="00AE027A"/>
    <w:rsid w:val="00B709D9"/>
    <w:rsid w:val="00B741A2"/>
    <w:rsid w:val="00D97536"/>
    <w:rsid w:val="00E8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9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</cp:lastModifiedBy>
  <cp:revision>2</cp:revision>
  <cp:lastPrinted>2013-11-15T12:10:00Z</cp:lastPrinted>
  <dcterms:created xsi:type="dcterms:W3CDTF">2015-10-21T16:46:00Z</dcterms:created>
  <dcterms:modified xsi:type="dcterms:W3CDTF">2015-10-21T16:46:00Z</dcterms:modified>
</cp:coreProperties>
</file>